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A" w:rsidRDefault="00F5183A" w:rsidP="00F5183A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1EC6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F5183A" w:rsidRDefault="00F5183A" w:rsidP="00F5183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64"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 на воспитанников</w:t>
      </w:r>
    </w:p>
    <w:p w:rsidR="00F5183A" w:rsidRPr="00CF7FD6" w:rsidRDefault="00F5183A" w:rsidP="00F51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с 1 сентября по 31 мая, каникулярного периода: в середине учебного года (январь) для обучающихся организуются недельные каникулы, во время которых проводятся только музыкальные и физкультурные занятия.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летний период не проводятся организованной образовательной деятельности с детьми, увеличивается продолжительность прогулок, используются различные формы оздоровительной деятельности.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1. Совместная деятельность взрослого и ребенка, которая осуществляется в 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 для самостоятельной деятельности детей в группе;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2. Образовательная деятельность (не сопряжена с выполнением функций по уходу и присмотру за детьми).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Длительность образовательной деятельности: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группах для детей от 2 лет до 3 лет – 10 минут,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группах для детей от 3 лет до 4 лет – 15 минут,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группах для детей от 4 лет до 5 лет – 20минут,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группах для детей от 5 лет до 6 лет – до 25 минут, </w:t>
      </w:r>
    </w:p>
    <w:p w:rsidR="00F5183A" w:rsidRPr="00CF7FD6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t xml:space="preserve">в группах для детей от 6 лет до 7 лет – до 30 минут. </w:t>
      </w:r>
    </w:p>
    <w:p w:rsidR="00F5183A" w:rsidRDefault="00F5183A" w:rsidP="00F5183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7FD6">
        <w:rPr>
          <w:rFonts w:ascii="Times New Roman" w:hAnsi="Times New Roman" w:cs="Times New Roman"/>
          <w:sz w:val="28"/>
          <w:szCs w:val="28"/>
        </w:rPr>
        <w:lastRenderedPageBreak/>
        <w:t>Среди общего времени, рассчитанного на образовательную деятельность, 50% общего объема образовательной нагрузки отводится формам работы, требующим от детей умственного напряжения, остальные 50%, составляют формы работы с детьми эстетического и физкультурно-оздоровительного цикла.</w:t>
      </w:r>
    </w:p>
    <w:p w:rsidR="00F5183A" w:rsidRPr="00171464" w:rsidRDefault="00F5183A" w:rsidP="00F5183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11"/>
        <w:gridCol w:w="4276"/>
        <w:gridCol w:w="1843"/>
        <w:gridCol w:w="1843"/>
        <w:gridCol w:w="1842"/>
        <w:gridCol w:w="1843"/>
        <w:gridCol w:w="1667"/>
      </w:tblGrid>
      <w:tr w:rsidR="00F5183A" w:rsidTr="004C7F72">
        <w:tc>
          <w:tcPr>
            <w:tcW w:w="2211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276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1-я младшая группа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2-я младшая группа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F5183A" w:rsidTr="004C7F72">
        <w:tc>
          <w:tcPr>
            <w:tcW w:w="15525" w:type="dxa"/>
            <w:gridSpan w:val="7"/>
          </w:tcPr>
          <w:p w:rsidR="00F5183A" w:rsidRPr="002A54E8" w:rsidRDefault="00F5183A" w:rsidP="004C7F72">
            <w:pPr>
              <w:jc w:val="center"/>
              <w:rPr>
                <w:b/>
                <w:i/>
                <w:sz w:val="28"/>
                <w:szCs w:val="28"/>
              </w:rPr>
            </w:pPr>
            <w:r w:rsidRPr="002A54E8">
              <w:rPr>
                <w:b/>
                <w:i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F5183A" w:rsidTr="004C7F72">
        <w:tc>
          <w:tcPr>
            <w:tcW w:w="2211" w:type="dxa"/>
            <w:vMerge w:val="restart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</w:p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</w:tr>
      <w:tr w:rsidR="00F5183A" w:rsidTr="004C7F72">
        <w:tc>
          <w:tcPr>
            <w:tcW w:w="2211" w:type="dxa"/>
            <w:vMerge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</w:tr>
      <w:tr w:rsidR="00F5183A" w:rsidTr="004C7F72">
        <w:tc>
          <w:tcPr>
            <w:tcW w:w="2211" w:type="dxa"/>
            <w:vMerge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Приобщение к социальным ценностям / Ознакомление с миром природы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</w:tr>
      <w:tr w:rsidR="00F5183A" w:rsidTr="004C7F72">
        <w:tc>
          <w:tcPr>
            <w:tcW w:w="6487" w:type="dxa"/>
            <w:gridSpan w:val="2"/>
            <w:shd w:val="clear" w:color="auto" w:fill="D6E3BC" w:themeFill="accent3" w:themeFillTint="66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4</w:t>
            </w:r>
          </w:p>
        </w:tc>
      </w:tr>
      <w:tr w:rsidR="00F5183A" w:rsidTr="004C7F72">
        <w:tc>
          <w:tcPr>
            <w:tcW w:w="2211" w:type="dxa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Развитие речи / Чтение художественной литературы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</w:tr>
      <w:tr w:rsidR="00F5183A" w:rsidTr="004C7F72">
        <w:tc>
          <w:tcPr>
            <w:tcW w:w="6487" w:type="dxa"/>
            <w:gridSpan w:val="2"/>
            <w:shd w:val="clear" w:color="auto" w:fill="D6E3BC" w:themeFill="accent3" w:themeFillTint="66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2</w:t>
            </w:r>
          </w:p>
        </w:tc>
      </w:tr>
      <w:tr w:rsidR="00F5183A" w:rsidTr="004C7F72">
        <w:tc>
          <w:tcPr>
            <w:tcW w:w="2211" w:type="dxa"/>
            <w:vMerge w:val="restart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proofErr w:type="spellStart"/>
            <w:r w:rsidRPr="002A54E8">
              <w:rPr>
                <w:sz w:val="28"/>
                <w:szCs w:val="28"/>
              </w:rPr>
              <w:t>Музыкальая</w:t>
            </w:r>
            <w:proofErr w:type="spellEnd"/>
            <w:r w:rsidRPr="002A54E8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</w:tr>
      <w:tr w:rsidR="00F5183A" w:rsidTr="004C7F72">
        <w:tc>
          <w:tcPr>
            <w:tcW w:w="2211" w:type="dxa"/>
            <w:vMerge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 xml:space="preserve">Рисование / Конструирование 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2</w:t>
            </w:r>
          </w:p>
        </w:tc>
      </w:tr>
      <w:tr w:rsidR="00F5183A" w:rsidTr="004C7F72">
        <w:tc>
          <w:tcPr>
            <w:tcW w:w="2211" w:type="dxa"/>
            <w:vMerge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Лепка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</w:tr>
      <w:tr w:rsidR="00F5183A" w:rsidTr="004C7F72">
        <w:tc>
          <w:tcPr>
            <w:tcW w:w="2211" w:type="dxa"/>
            <w:vMerge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0,5</w:t>
            </w:r>
          </w:p>
        </w:tc>
      </w:tr>
      <w:tr w:rsidR="00F5183A" w:rsidTr="004C7F72">
        <w:tc>
          <w:tcPr>
            <w:tcW w:w="6487" w:type="dxa"/>
            <w:gridSpan w:val="2"/>
            <w:shd w:val="clear" w:color="auto" w:fill="D6E3BC" w:themeFill="accent3" w:themeFillTint="66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5</w:t>
            </w:r>
          </w:p>
        </w:tc>
      </w:tr>
      <w:tr w:rsidR="00F5183A" w:rsidTr="004C7F72">
        <w:tc>
          <w:tcPr>
            <w:tcW w:w="2211" w:type="dxa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276" w:type="dxa"/>
          </w:tcPr>
          <w:p w:rsidR="00F5183A" w:rsidRPr="002A54E8" w:rsidRDefault="00F5183A" w:rsidP="004C7F72">
            <w:pPr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5183A" w:rsidRPr="002A54E8" w:rsidRDefault="00F5183A" w:rsidP="004C7F72">
            <w:pPr>
              <w:jc w:val="center"/>
              <w:rPr>
                <w:sz w:val="28"/>
                <w:szCs w:val="28"/>
              </w:rPr>
            </w:pPr>
            <w:r w:rsidRPr="002A54E8">
              <w:rPr>
                <w:sz w:val="28"/>
                <w:szCs w:val="28"/>
              </w:rPr>
              <w:t>3</w:t>
            </w:r>
          </w:p>
        </w:tc>
      </w:tr>
      <w:tr w:rsidR="00F5183A" w:rsidTr="004C7F72">
        <w:tc>
          <w:tcPr>
            <w:tcW w:w="6487" w:type="dxa"/>
            <w:gridSpan w:val="2"/>
            <w:shd w:val="clear" w:color="auto" w:fill="D6E3BC" w:themeFill="accent3" w:themeFillTint="66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3</w:t>
            </w:r>
          </w:p>
        </w:tc>
      </w:tr>
      <w:tr w:rsidR="00F5183A" w:rsidTr="004C7F72">
        <w:tc>
          <w:tcPr>
            <w:tcW w:w="6487" w:type="dxa"/>
            <w:gridSpan w:val="2"/>
            <w:shd w:val="clear" w:color="auto" w:fill="D6E3BC" w:themeFill="accent3" w:themeFillTint="66"/>
          </w:tcPr>
          <w:p w:rsidR="00F5183A" w:rsidRPr="002A54E8" w:rsidRDefault="00F5183A" w:rsidP="004C7F72">
            <w:pPr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F5183A" w:rsidRPr="002A54E8" w:rsidRDefault="00F5183A" w:rsidP="004C7F72">
            <w:pPr>
              <w:jc w:val="center"/>
              <w:rPr>
                <w:b/>
                <w:sz w:val="28"/>
                <w:szCs w:val="28"/>
              </w:rPr>
            </w:pPr>
            <w:r w:rsidRPr="002A54E8">
              <w:rPr>
                <w:b/>
                <w:sz w:val="28"/>
                <w:szCs w:val="28"/>
              </w:rPr>
              <w:t>14</w:t>
            </w:r>
          </w:p>
        </w:tc>
      </w:tr>
    </w:tbl>
    <w:p w:rsidR="00F15AFB" w:rsidRDefault="00F15AFB"/>
    <w:sectPr w:rsidR="00F15AFB" w:rsidSect="00F518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83A"/>
    <w:rsid w:val="00F15AFB"/>
    <w:rsid w:val="00F5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183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2023-10-24T15:44:00Z</dcterms:created>
  <dcterms:modified xsi:type="dcterms:W3CDTF">2023-10-24T15:46:00Z</dcterms:modified>
</cp:coreProperties>
</file>